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52AF4" w:rsidRPr="00152AF4" w:rsidRDefault="00152AF4" w:rsidP="00152AF4">
      <w:pPr>
        <w:spacing w:before="100" w:beforeAutospacing="1" w:after="100" w:afterAutospacing="1" w:line="240" w:lineRule="auto"/>
        <w:rPr>
          <w:rFonts w:ascii="Times New Roman" w:eastAsia="Times New Roman" w:hAnsi="Times New Roman" w:cs="Times New Roman"/>
          <w:sz w:val="24"/>
          <w:szCs w:val="24"/>
          <w:lang w:eastAsia="fr-FR"/>
        </w:rPr>
      </w:pPr>
      <w:r w:rsidRPr="00152AF4">
        <w:rPr>
          <w:rFonts w:ascii="Times New Roman" w:eastAsia="Times New Roman" w:hAnsi="Times New Roman" w:cs="Times New Roman"/>
          <w:b/>
          <w:bCs/>
          <w:sz w:val="24"/>
          <w:szCs w:val="24"/>
          <w:lang w:eastAsia="fr-FR"/>
        </w:rPr>
        <w:t>"</w:t>
      </w:r>
      <w:bookmarkStart w:id="0" w:name="_GoBack"/>
      <w:r w:rsidRPr="00152AF4">
        <w:rPr>
          <w:rFonts w:ascii="Times New Roman" w:eastAsia="Times New Roman" w:hAnsi="Times New Roman" w:cs="Times New Roman"/>
          <w:b/>
          <w:bCs/>
          <w:sz w:val="24"/>
          <w:szCs w:val="24"/>
          <w:lang w:eastAsia="fr-FR"/>
        </w:rPr>
        <w:t>Gérer l’attention individuelle sans négliger le collectif</w:t>
      </w:r>
      <w:bookmarkEnd w:id="0"/>
      <w:r w:rsidRPr="00152AF4">
        <w:rPr>
          <w:rFonts w:ascii="Times New Roman" w:eastAsia="Times New Roman" w:hAnsi="Times New Roman" w:cs="Times New Roman"/>
          <w:b/>
          <w:bCs/>
          <w:sz w:val="24"/>
          <w:szCs w:val="24"/>
          <w:lang w:eastAsia="fr-FR"/>
        </w:rPr>
        <w:t>"</w:t>
      </w:r>
    </w:p>
    <w:p w:rsidR="00152AF4" w:rsidRPr="00152AF4" w:rsidRDefault="00152AF4" w:rsidP="00152AF4">
      <w:pPr>
        <w:spacing w:after="0" w:line="240" w:lineRule="auto"/>
        <w:rPr>
          <w:rFonts w:ascii="Times New Roman" w:eastAsia="Times New Roman" w:hAnsi="Times New Roman" w:cs="Times New Roman"/>
          <w:sz w:val="24"/>
          <w:szCs w:val="24"/>
          <w:lang w:eastAsia="fr-FR"/>
        </w:rPr>
      </w:pPr>
    </w:p>
    <w:p w:rsidR="00152AF4" w:rsidRPr="00152AF4" w:rsidRDefault="00152AF4" w:rsidP="00152AF4">
      <w:pPr>
        <w:spacing w:before="100" w:beforeAutospacing="1" w:after="100" w:afterAutospacing="1" w:line="240" w:lineRule="auto"/>
        <w:outlineLvl w:val="3"/>
        <w:rPr>
          <w:rFonts w:ascii="Times New Roman" w:eastAsia="Times New Roman" w:hAnsi="Times New Roman" w:cs="Times New Roman"/>
          <w:b/>
          <w:bCs/>
          <w:sz w:val="24"/>
          <w:szCs w:val="24"/>
          <w:lang w:eastAsia="fr-FR"/>
        </w:rPr>
      </w:pPr>
      <w:r w:rsidRPr="00152AF4">
        <w:rPr>
          <w:rFonts w:ascii="Segoe UI Symbol" w:eastAsia="Times New Roman" w:hAnsi="Segoe UI Symbol" w:cs="Segoe UI Symbol"/>
          <w:b/>
          <w:bCs/>
          <w:sz w:val="24"/>
          <w:szCs w:val="24"/>
          <w:lang w:eastAsia="fr-FR"/>
        </w:rPr>
        <w:t>🏪</w:t>
      </w:r>
      <w:r w:rsidRPr="00152AF4">
        <w:rPr>
          <w:rFonts w:ascii="Times New Roman" w:eastAsia="Times New Roman" w:hAnsi="Times New Roman" w:cs="Times New Roman"/>
          <w:b/>
          <w:bCs/>
          <w:sz w:val="24"/>
          <w:szCs w:val="24"/>
          <w:lang w:eastAsia="fr-FR"/>
        </w:rPr>
        <w:t xml:space="preserve"> Mise en situation au comptoir</w:t>
      </w:r>
    </w:p>
    <w:p w:rsidR="00152AF4" w:rsidRPr="00152AF4" w:rsidRDefault="00152AF4" w:rsidP="00152AF4">
      <w:pPr>
        <w:spacing w:before="100" w:beforeAutospacing="1" w:after="100" w:afterAutospacing="1" w:line="240" w:lineRule="auto"/>
        <w:rPr>
          <w:rFonts w:ascii="Times New Roman" w:eastAsia="Times New Roman" w:hAnsi="Times New Roman" w:cs="Times New Roman"/>
          <w:sz w:val="24"/>
          <w:szCs w:val="24"/>
          <w:lang w:eastAsia="fr-FR"/>
        </w:rPr>
      </w:pPr>
      <w:r w:rsidRPr="00152AF4">
        <w:rPr>
          <w:rFonts w:ascii="Times New Roman" w:eastAsia="Times New Roman" w:hAnsi="Times New Roman" w:cs="Times New Roman"/>
          <w:sz w:val="24"/>
          <w:szCs w:val="24"/>
          <w:lang w:eastAsia="fr-FR"/>
        </w:rPr>
        <w:t>Une patiente âgée demande un long conseil sur plusieurs traitements en cours, pendant que l’équipe traite simultanément un dossier de tiers payant complexe. Pendant ce temps, d’autres patients attendent. Certains montrent des signes d’agacement, soupirent, regardent leur montre. L’un d’eux s’impatiente et interpelle : « C’est toujours aussi long ici ? Vous avez oublié qu’il y a d’autres clients ! »</w:t>
      </w:r>
    </w:p>
    <w:p w:rsidR="00152AF4" w:rsidRPr="00152AF4" w:rsidRDefault="00152AF4" w:rsidP="00152AF4">
      <w:pPr>
        <w:spacing w:before="100" w:beforeAutospacing="1" w:after="100" w:afterAutospacing="1" w:line="240" w:lineRule="auto"/>
        <w:outlineLvl w:val="3"/>
        <w:rPr>
          <w:rFonts w:ascii="Times New Roman" w:eastAsia="Times New Roman" w:hAnsi="Times New Roman" w:cs="Times New Roman"/>
          <w:b/>
          <w:bCs/>
          <w:sz w:val="24"/>
          <w:szCs w:val="24"/>
          <w:lang w:eastAsia="fr-FR"/>
        </w:rPr>
      </w:pPr>
      <w:r w:rsidRPr="00152AF4">
        <w:rPr>
          <w:rFonts w:ascii="Segoe UI Symbol" w:eastAsia="Times New Roman" w:hAnsi="Segoe UI Symbol" w:cs="Segoe UI Symbol"/>
          <w:b/>
          <w:bCs/>
          <w:sz w:val="24"/>
          <w:szCs w:val="24"/>
          <w:lang w:eastAsia="fr-FR"/>
        </w:rPr>
        <w:t>👥</w:t>
      </w:r>
      <w:r w:rsidRPr="00152AF4">
        <w:rPr>
          <w:rFonts w:ascii="Times New Roman" w:eastAsia="Times New Roman" w:hAnsi="Times New Roman" w:cs="Times New Roman"/>
          <w:b/>
          <w:bCs/>
          <w:sz w:val="24"/>
          <w:szCs w:val="24"/>
          <w:lang w:eastAsia="fr-FR"/>
        </w:rPr>
        <w:t xml:space="preserve"> Qui peut gérer la situation ?</w:t>
      </w:r>
    </w:p>
    <w:p w:rsidR="00152AF4" w:rsidRPr="00152AF4" w:rsidRDefault="00152AF4" w:rsidP="00152AF4">
      <w:pPr>
        <w:numPr>
          <w:ilvl w:val="0"/>
          <w:numId w:val="22"/>
        </w:numPr>
        <w:spacing w:before="100" w:beforeAutospacing="1" w:after="100" w:afterAutospacing="1" w:line="240" w:lineRule="auto"/>
        <w:rPr>
          <w:rFonts w:ascii="Times New Roman" w:eastAsia="Times New Roman" w:hAnsi="Times New Roman" w:cs="Times New Roman"/>
          <w:sz w:val="24"/>
          <w:szCs w:val="24"/>
          <w:lang w:eastAsia="fr-FR"/>
        </w:rPr>
      </w:pPr>
      <w:r w:rsidRPr="00152AF4">
        <w:rPr>
          <w:rFonts w:ascii="Times New Roman" w:eastAsia="Times New Roman" w:hAnsi="Times New Roman" w:cs="Times New Roman"/>
          <w:b/>
          <w:bCs/>
          <w:sz w:val="24"/>
          <w:szCs w:val="24"/>
          <w:lang w:eastAsia="fr-FR"/>
        </w:rPr>
        <w:t>Tout membre de l’équipe au comptoir</w:t>
      </w:r>
      <w:r w:rsidRPr="00152AF4">
        <w:rPr>
          <w:rFonts w:ascii="Times New Roman" w:eastAsia="Times New Roman" w:hAnsi="Times New Roman" w:cs="Times New Roman"/>
          <w:sz w:val="24"/>
          <w:szCs w:val="24"/>
          <w:lang w:eastAsia="fr-FR"/>
        </w:rPr>
        <w:t xml:space="preserve"> : pour évaluer la charge et organiser une prise en charge parallèle.</w:t>
      </w:r>
    </w:p>
    <w:p w:rsidR="00152AF4" w:rsidRPr="00152AF4" w:rsidRDefault="00152AF4" w:rsidP="00152AF4">
      <w:pPr>
        <w:numPr>
          <w:ilvl w:val="0"/>
          <w:numId w:val="22"/>
        </w:numPr>
        <w:spacing w:before="100" w:beforeAutospacing="1" w:after="100" w:afterAutospacing="1" w:line="240" w:lineRule="auto"/>
        <w:rPr>
          <w:rFonts w:ascii="Times New Roman" w:eastAsia="Times New Roman" w:hAnsi="Times New Roman" w:cs="Times New Roman"/>
          <w:sz w:val="24"/>
          <w:szCs w:val="24"/>
          <w:lang w:eastAsia="fr-FR"/>
        </w:rPr>
      </w:pPr>
      <w:r w:rsidRPr="00152AF4">
        <w:rPr>
          <w:rFonts w:ascii="Times New Roman" w:eastAsia="Times New Roman" w:hAnsi="Times New Roman" w:cs="Times New Roman"/>
          <w:b/>
          <w:bCs/>
          <w:sz w:val="24"/>
          <w:szCs w:val="24"/>
          <w:lang w:eastAsia="fr-FR"/>
        </w:rPr>
        <w:t>Pharmacien ou préparateur expérimenté</w:t>
      </w:r>
      <w:r w:rsidRPr="00152AF4">
        <w:rPr>
          <w:rFonts w:ascii="Times New Roman" w:eastAsia="Times New Roman" w:hAnsi="Times New Roman" w:cs="Times New Roman"/>
          <w:sz w:val="24"/>
          <w:szCs w:val="24"/>
          <w:lang w:eastAsia="fr-FR"/>
        </w:rPr>
        <w:t xml:space="preserve"> : pour trancher rapidement et avec tact dans une situation tendue.</w:t>
      </w:r>
    </w:p>
    <w:p w:rsidR="00152AF4" w:rsidRPr="00152AF4" w:rsidRDefault="00152AF4" w:rsidP="00152AF4">
      <w:pPr>
        <w:numPr>
          <w:ilvl w:val="0"/>
          <w:numId w:val="22"/>
        </w:numPr>
        <w:spacing w:before="100" w:beforeAutospacing="1" w:after="100" w:afterAutospacing="1" w:line="240" w:lineRule="auto"/>
        <w:rPr>
          <w:rFonts w:ascii="Times New Roman" w:eastAsia="Times New Roman" w:hAnsi="Times New Roman" w:cs="Times New Roman"/>
          <w:sz w:val="24"/>
          <w:szCs w:val="24"/>
          <w:lang w:eastAsia="fr-FR"/>
        </w:rPr>
      </w:pPr>
      <w:r w:rsidRPr="00152AF4">
        <w:rPr>
          <w:rFonts w:ascii="Times New Roman" w:eastAsia="Times New Roman" w:hAnsi="Times New Roman" w:cs="Times New Roman"/>
          <w:b/>
          <w:bCs/>
          <w:sz w:val="24"/>
          <w:szCs w:val="24"/>
          <w:lang w:eastAsia="fr-FR"/>
        </w:rPr>
        <w:t>Personnel en back-office (si disponible)</w:t>
      </w:r>
      <w:r w:rsidRPr="00152AF4">
        <w:rPr>
          <w:rFonts w:ascii="Times New Roman" w:eastAsia="Times New Roman" w:hAnsi="Times New Roman" w:cs="Times New Roman"/>
          <w:sz w:val="24"/>
          <w:szCs w:val="24"/>
          <w:lang w:eastAsia="fr-FR"/>
        </w:rPr>
        <w:t xml:space="preserve"> : peut prendre en charge une partie des tâches administratives ou simples retraits.</w:t>
      </w:r>
    </w:p>
    <w:p w:rsidR="00152AF4" w:rsidRPr="00152AF4" w:rsidRDefault="00152AF4" w:rsidP="00152AF4">
      <w:pPr>
        <w:spacing w:before="100" w:beforeAutospacing="1" w:after="100" w:afterAutospacing="1" w:line="240" w:lineRule="auto"/>
        <w:outlineLvl w:val="3"/>
        <w:rPr>
          <w:rFonts w:ascii="Times New Roman" w:eastAsia="Times New Roman" w:hAnsi="Times New Roman" w:cs="Times New Roman"/>
          <w:b/>
          <w:bCs/>
          <w:sz w:val="24"/>
          <w:szCs w:val="24"/>
          <w:lang w:eastAsia="fr-FR"/>
        </w:rPr>
      </w:pPr>
      <w:r w:rsidRPr="00152AF4">
        <w:rPr>
          <w:rFonts w:ascii="Times New Roman" w:eastAsia="Times New Roman" w:hAnsi="Times New Roman" w:cs="Times New Roman"/>
          <w:b/>
          <w:bCs/>
          <w:sz w:val="24"/>
          <w:szCs w:val="24"/>
          <w:lang w:eastAsia="fr-FR"/>
        </w:rPr>
        <w:t>✅ Comment gérer la situation ?</w:t>
      </w:r>
    </w:p>
    <w:p w:rsidR="00152AF4" w:rsidRPr="00152AF4" w:rsidRDefault="00152AF4" w:rsidP="00152AF4">
      <w:pPr>
        <w:numPr>
          <w:ilvl w:val="0"/>
          <w:numId w:val="23"/>
        </w:numPr>
        <w:spacing w:before="100" w:beforeAutospacing="1" w:after="100" w:afterAutospacing="1" w:line="240" w:lineRule="auto"/>
        <w:rPr>
          <w:rFonts w:ascii="Times New Roman" w:eastAsia="Times New Roman" w:hAnsi="Times New Roman" w:cs="Times New Roman"/>
          <w:sz w:val="24"/>
          <w:szCs w:val="24"/>
          <w:lang w:eastAsia="fr-FR"/>
        </w:rPr>
      </w:pPr>
      <w:r w:rsidRPr="00152AF4">
        <w:rPr>
          <w:rFonts w:ascii="Times New Roman" w:eastAsia="Times New Roman" w:hAnsi="Times New Roman" w:cs="Times New Roman"/>
          <w:b/>
          <w:bCs/>
          <w:sz w:val="24"/>
          <w:szCs w:val="24"/>
          <w:lang w:eastAsia="fr-FR"/>
        </w:rPr>
        <w:t>Faire preuve de transparence sur la situation</w:t>
      </w:r>
      <w:r w:rsidRPr="00152AF4">
        <w:rPr>
          <w:rFonts w:ascii="Times New Roman" w:eastAsia="Times New Roman" w:hAnsi="Times New Roman" w:cs="Times New Roman"/>
          <w:sz w:val="24"/>
          <w:szCs w:val="24"/>
          <w:lang w:eastAsia="fr-FR"/>
        </w:rPr>
        <w:t xml:space="preserve"> : signaler gentiment qu’un dossier nécessite un peu plus de temps.</w:t>
      </w:r>
    </w:p>
    <w:p w:rsidR="00152AF4" w:rsidRPr="00152AF4" w:rsidRDefault="00152AF4" w:rsidP="00152AF4">
      <w:pPr>
        <w:numPr>
          <w:ilvl w:val="0"/>
          <w:numId w:val="23"/>
        </w:numPr>
        <w:spacing w:before="100" w:beforeAutospacing="1" w:after="100" w:afterAutospacing="1" w:line="240" w:lineRule="auto"/>
        <w:rPr>
          <w:rFonts w:ascii="Times New Roman" w:eastAsia="Times New Roman" w:hAnsi="Times New Roman" w:cs="Times New Roman"/>
          <w:sz w:val="24"/>
          <w:szCs w:val="24"/>
          <w:lang w:eastAsia="fr-FR"/>
        </w:rPr>
      </w:pPr>
      <w:r w:rsidRPr="00152AF4">
        <w:rPr>
          <w:rFonts w:ascii="Times New Roman" w:eastAsia="Times New Roman" w:hAnsi="Times New Roman" w:cs="Times New Roman"/>
          <w:b/>
          <w:bCs/>
          <w:sz w:val="24"/>
          <w:szCs w:val="24"/>
          <w:lang w:eastAsia="fr-FR"/>
        </w:rPr>
        <w:t>Proposer une organisation alternative</w:t>
      </w:r>
      <w:r w:rsidRPr="00152AF4">
        <w:rPr>
          <w:rFonts w:ascii="Times New Roman" w:eastAsia="Times New Roman" w:hAnsi="Times New Roman" w:cs="Times New Roman"/>
          <w:sz w:val="24"/>
          <w:szCs w:val="24"/>
          <w:lang w:eastAsia="fr-FR"/>
        </w:rPr>
        <w:t xml:space="preserve"> : scinder la file ou faire patienter un patient dans un espace assis si disponible.</w:t>
      </w:r>
    </w:p>
    <w:p w:rsidR="00152AF4" w:rsidRPr="00152AF4" w:rsidRDefault="00152AF4" w:rsidP="00152AF4">
      <w:pPr>
        <w:numPr>
          <w:ilvl w:val="0"/>
          <w:numId w:val="23"/>
        </w:numPr>
        <w:spacing w:before="100" w:beforeAutospacing="1" w:after="100" w:afterAutospacing="1" w:line="240" w:lineRule="auto"/>
        <w:rPr>
          <w:rFonts w:ascii="Times New Roman" w:eastAsia="Times New Roman" w:hAnsi="Times New Roman" w:cs="Times New Roman"/>
          <w:sz w:val="24"/>
          <w:szCs w:val="24"/>
          <w:lang w:eastAsia="fr-FR"/>
        </w:rPr>
      </w:pPr>
      <w:r w:rsidRPr="00152AF4">
        <w:rPr>
          <w:rFonts w:ascii="Times New Roman" w:eastAsia="Times New Roman" w:hAnsi="Times New Roman" w:cs="Times New Roman"/>
          <w:b/>
          <w:bCs/>
          <w:sz w:val="24"/>
          <w:szCs w:val="24"/>
          <w:lang w:eastAsia="fr-FR"/>
        </w:rPr>
        <w:t>Répartir les rôles</w:t>
      </w:r>
      <w:r w:rsidRPr="00152AF4">
        <w:rPr>
          <w:rFonts w:ascii="Times New Roman" w:eastAsia="Times New Roman" w:hAnsi="Times New Roman" w:cs="Times New Roman"/>
          <w:sz w:val="24"/>
          <w:szCs w:val="24"/>
          <w:lang w:eastAsia="fr-FR"/>
        </w:rPr>
        <w:t xml:space="preserve"> : un collaborateur poursuit la gestion du dossier complexe pendant qu’un autre prend en charge les attentes rapides.</w:t>
      </w:r>
    </w:p>
    <w:p w:rsidR="00152AF4" w:rsidRPr="00152AF4" w:rsidRDefault="00152AF4" w:rsidP="00152AF4">
      <w:pPr>
        <w:numPr>
          <w:ilvl w:val="0"/>
          <w:numId w:val="23"/>
        </w:numPr>
        <w:spacing w:before="100" w:beforeAutospacing="1" w:after="100" w:afterAutospacing="1" w:line="240" w:lineRule="auto"/>
        <w:rPr>
          <w:rFonts w:ascii="Times New Roman" w:eastAsia="Times New Roman" w:hAnsi="Times New Roman" w:cs="Times New Roman"/>
          <w:sz w:val="24"/>
          <w:szCs w:val="24"/>
          <w:lang w:eastAsia="fr-FR"/>
        </w:rPr>
      </w:pPr>
      <w:r w:rsidRPr="00152AF4">
        <w:rPr>
          <w:rFonts w:ascii="Times New Roman" w:eastAsia="Times New Roman" w:hAnsi="Times New Roman" w:cs="Times New Roman"/>
          <w:b/>
          <w:bCs/>
          <w:sz w:val="24"/>
          <w:szCs w:val="24"/>
          <w:lang w:eastAsia="fr-FR"/>
        </w:rPr>
        <w:t>Prévoir une signalétique ou une communication visuelle</w:t>
      </w:r>
      <w:r w:rsidRPr="00152AF4">
        <w:rPr>
          <w:rFonts w:ascii="Times New Roman" w:eastAsia="Times New Roman" w:hAnsi="Times New Roman" w:cs="Times New Roman"/>
          <w:sz w:val="24"/>
          <w:szCs w:val="24"/>
          <w:lang w:eastAsia="fr-FR"/>
        </w:rPr>
        <w:t xml:space="preserve"> : « Conseil personnalisé en cours – Merci de votre patience ».</w:t>
      </w:r>
    </w:p>
    <w:p w:rsidR="00152AF4" w:rsidRPr="00152AF4" w:rsidRDefault="00152AF4" w:rsidP="00152AF4">
      <w:pPr>
        <w:spacing w:before="100" w:beforeAutospacing="1" w:after="100" w:afterAutospacing="1" w:line="240" w:lineRule="auto"/>
        <w:outlineLvl w:val="3"/>
        <w:rPr>
          <w:rFonts w:ascii="Times New Roman" w:eastAsia="Times New Roman" w:hAnsi="Times New Roman" w:cs="Times New Roman"/>
          <w:b/>
          <w:bCs/>
          <w:sz w:val="24"/>
          <w:szCs w:val="24"/>
          <w:lang w:eastAsia="fr-FR"/>
        </w:rPr>
      </w:pPr>
      <w:r w:rsidRPr="00152AF4">
        <w:rPr>
          <w:rFonts w:ascii="Segoe UI Symbol" w:eastAsia="Times New Roman" w:hAnsi="Segoe UI Symbol" w:cs="Segoe UI Symbol"/>
          <w:b/>
          <w:bCs/>
          <w:sz w:val="24"/>
          <w:szCs w:val="24"/>
          <w:lang w:eastAsia="fr-FR"/>
        </w:rPr>
        <w:t>🗣</w:t>
      </w:r>
      <w:r w:rsidRPr="00152AF4">
        <w:rPr>
          <w:rFonts w:ascii="Times New Roman" w:eastAsia="Times New Roman" w:hAnsi="Times New Roman" w:cs="Times New Roman"/>
          <w:b/>
          <w:bCs/>
          <w:sz w:val="24"/>
          <w:szCs w:val="24"/>
          <w:lang w:eastAsia="fr-FR"/>
        </w:rPr>
        <w:t>️ 3 expressions clés à utiliser en priorité (et pourquoi)</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4751"/>
        <w:gridCol w:w="4431"/>
      </w:tblGrid>
      <w:tr w:rsidR="00152AF4" w:rsidRPr="00152AF4" w:rsidTr="00152AF4">
        <w:trPr>
          <w:tblHeader/>
          <w:tblCellSpacing w:w="15" w:type="dxa"/>
        </w:trPr>
        <w:tc>
          <w:tcPr>
            <w:tcW w:w="0" w:type="auto"/>
            <w:vAlign w:val="center"/>
            <w:hideMark/>
          </w:tcPr>
          <w:p w:rsidR="00152AF4" w:rsidRPr="00152AF4" w:rsidRDefault="00152AF4" w:rsidP="00152AF4">
            <w:pPr>
              <w:spacing w:after="0" w:line="240" w:lineRule="auto"/>
              <w:jc w:val="center"/>
              <w:rPr>
                <w:rFonts w:ascii="Times New Roman" w:eastAsia="Times New Roman" w:hAnsi="Times New Roman" w:cs="Times New Roman"/>
                <w:b/>
                <w:bCs/>
                <w:sz w:val="24"/>
                <w:szCs w:val="24"/>
                <w:lang w:eastAsia="fr-FR"/>
              </w:rPr>
            </w:pPr>
            <w:r w:rsidRPr="00152AF4">
              <w:rPr>
                <w:rFonts w:ascii="Times New Roman" w:eastAsia="Times New Roman" w:hAnsi="Times New Roman" w:cs="Times New Roman"/>
                <w:b/>
                <w:bCs/>
                <w:sz w:val="24"/>
                <w:szCs w:val="24"/>
                <w:lang w:eastAsia="fr-FR"/>
              </w:rPr>
              <w:t>Expression</w:t>
            </w:r>
          </w:p>
        </w:tc>
        <w:tc>
          <w:tcPr>
            <w:tcW w:w="0" w:type="auto"/>
            <w:vAlign w:val="center"/>
            <w:hideMark/>
          </w:tcPr>
          <w:p w:rsidR="00152AF4" w:rsidRPr="00152AF4" w:rsidRDefault="00152AF4" w:rsidP="00152AF4">
            <w:pPr>
              <w:spacing w:after="0" w:line="240" w:lineRule="auto"/>
              <w:jc w:val="center"/>
              <w:rPr>
                <w:rFonts w:ascii="Times New Roman" w:eastAsia="Times New Roman" w:hAnsi="Times New Roman" w:cs="Times New Roman"/>
                <w:b/>
                <w:bCs/>
                <w:sz w:val="24"/>
                <w:szCs w:val="24"/>
                <w:lang w:eastAsia="fr-FR"/>
              </w:rPr>
            </w:pPr>
            <w:r w:rsidRPr="00152AF4">
              <w:rPr>
                <w:rFonts w:ascii="Times New Roman" w:eastAsia="Times New Roman" w:hAnsi="Times New Roman" w:cs="Times New Roman"/>
                <w:b/>
                <w:bCs/>
                <w:sz w:val="24"/>
                <w:szCs w:val="24"/>
                <w:lang w:eastAsia="fr-FR"/>
              </w:rPr>
              <w:t>Pourquoi ?</w:t>
            </w:r>
          </w:p>
        </w:tc>
      </w:tr>
      <w:tr w:rsidR="00152AF4" w:rsidRPr="00152AF4" w:rsidTr="00152AF4">
        <w:trPr>
          <w:tblCellSpacing w:w="15" w:type="dxa"/>
        </w:trPr>
        <w:tc>
          <w:tcPr>
            <w:tcW w:w="0" w:type="auto"/>
            <w:vAlign w:val="center"/>
            <w:hideMark/>
          </w:tcPr>
          <w:p w:rsidR="00152AF4" w:rsidRPr="00152AF4" w:rsidRDefault="00152AF4" w:rsidP="00152AF4">
            <w:pPr>
              <w:spacing w:after="0" w:line="240" w:lineRule="auto"/>
              <w:rPr>
                <w:rFonts w:ascii="Times New Roman" w:eastAsia="Times New Roman" w:hAnsi="Times New Roman" w:cs="Times New Roman"/>
                <w:sz w:val="24"/>
                <w:szCs w:val="24"/>
                <w:lang w:eastAsia="fr-FR"/>
              </w:rPr>
            </w:pPr>
            <w:r w:rsidRPr="00152AF4">
              <w:rPr>
                <w:rFonts w:ascii="Times New Roman" w:eastAsia="Times New Roman" w:hAnsi="Times New Roman" w:cs="Times New Roman"/>
                <w:sz w:val="24"/>
                <w:szCs w:val="24"/>
                <w:lang w:eastAsia="fr-FR"/>
              </w:rPr>
              <w:t>« Je termine une situation un peu longue, je suis à vous dès que possible. Merci de votre patience. »</w:t>
            </w:r>
          </w:p>
        </w:tc>
        <w:tc>
          <w:tcPr>
            <w:tcW w:w="0" w:type="auto"/>
            <w:vAlign w:val="center"/>
            <w:hideMark/>
          </w:tcPr>
          <w:p w:rsidR="00152AF4" w:rsidRPr="00152AF4" w:rsidRDefault="00152AF4" w:rsidP="00152AF4">
            <w:pPr>
              <w:spacing w:after="0" w:line="240" w:lineRule="auto"/>
              <w:rPr>
                <w:rFonts w:ascii="Times New Roman" w:eastAsia="Times New Roman" w:hAnsi="Times New Roman" w:cs="Times New Roman"/>
                <w:sz w:val="24"/>
                <w:szCs w:val="24"/>
                <w:lang w:eastAsia="fr-FR"/>
              </w:rPr>
            </w:pPr>
            <w:r w:rsidRPr="00152AF4">
              <w:rPr>
                <w:rFonts w:ascii="Times New Roman" w:eastAsia="Times New Roman" w:hAnsi="Times New Roman" w:cs="Times New Roman"/>
                <w:sz w:val="24"/>
                <w:szCs w:val="24"/>
                <w:lang w:eastAsia="fr-FR"/>
              </w:rPr>
              <w:t>Reconnaît l’attente sans l’ignorer, préserve le lien.</w:t>
            </w:r>
          </w:p>
        </w:tc>
      </w:tr>
      <w:tr w:rsidR="00152AF4" w:rsidRPr="00152AF4" w:rsidTr="00152AF4">
        <w:trPr>
          <w:tblCellSpacing w:w="15" w:type="dxa"/>
        </w:trPr>
        <w:tc>
          <w:tcPr>
            <w:tcW w:w="0" w:type="auto"/>
            <w:vAlign w:val="center"/>
            <w:hideMark/>
          </w:tcPr>
          <w:p w:rsidR="00152AF4" w:rsidRPr="00152AF4" w:rsidRDefault="00152AF4" w:rsidP="00152AF4">
            <w:pPr>
              <w:spacing w:after="0" w:line="240" w:lineRule="auto"/>
              <w:rPr>
                <w:rFonts w:ascii="Times New Roman" w:eastAsia="Times New Roman" w:hAnsi="Times New Roman" w:cs="Times New Roman"/>
                <w:sz w:val="24"/>
                <w:szCs w:val="24"/>
                <w:lang w:eastAsia="fr-FR"/>
              </w:rPr>
            </w:pPr>
            <w:r w:rsidRPr="00152AF4">
              <w:rPr>
                <w:rFonts w:ascii="Times New Roman" w:eastAsia="Times New Roman" w:hAnsi="Times New Roman" w:cs="Times New Roman"/>
                <w:sz w:val="24"/>
                <w:szCs w:val="24"/>
                <w:lang w:eastAsia="fr-FR"/>
              </w:rPr>
              <w:t>« Si c’est un retrait rapide, je peux peut-être vous aider en parallèle ? »</w:t>
            </w:r>
          </w:p>
        </w:tc>
        <w:tc>
          <w:tcPr>
            <w:tcW w:w="0" w:type="auto"/>
            <w:vAlign w:val="center"/>
            <w:hideMark/>
          </w:tcPr>
          <w:p w:rsidR="00152AF4" w:rsidRPr="00152AF4" w:rsidRDefault="00152AF4" w:rsidP="00152AF4">
            <w:pPr>
              <w:spacing w:after="0" w:line="240" w:lineRule="auto"/>
              <w:rPr>
                <w:rFonts w:ascii="Times New Roman" w:eastAsia="Times New Roman" w:hAnsi="Times New Roman" w:cs="Times New Roman"/>
                <w:sz w:val="24"/>
                <w:szCs w:val="24"/>
                <w:lang w:eastAsia="fr-FR"/>
              </w:rPr>
            </w:pPr>
            <w:r w:rsidRPr="00152AF4">
              <w:rPr>
                <w:rFonts w:ascii="Times New Roman" w:eastAsia="Times New Roman" w:hAnsi="Times New Roman" w:cs="Times New Roman"/>
                <w:sz w:val="24"/>
                <w:szCs w:val="24"/>
                <w:lang w:eastAsia="fr-FR"/>
              </w:rPr>
              <w:t>Permet de soulager la tension et désengorger sans négliger la complexité de l’autre demande.</w:t>
            </w:r>
          </w:p>
        </w:tc>
      </w:tr>
      <w:tr w:rsidR="00152AF4" w:rsidRPr="00152AF4" w:rsidTr="00152AF4">
        <w:trPr>
          <w:tblCellSpacing w:w="15" w:type="dxa"/>
        </w:trPr>
        <w:tc>
          <w:tcPr>
            <w:tcW w:w="0" w:type="auto"/>
            <w:vAlign w:val="center"/>
            <w:hideMark/>
          </w:tcPr>
          <w:p w:rsidR="00152AF4" w:rsidRPr="00152AF4" w:rsidRDefault="00152AF4" w:rsidP="00152AF4">
            <w:pPr>
              <w:spacing w:after="0" w:line="240" w:lineRule="auto"/>
              <w:rPr>
                <w:rFonts w:ascii="Times New Roman" w:eastAsia="Times New Roman" w:hAnsi="Times New Roman" w:cs="Times New Roman"/>
                <w:sz w:val="24"/>
                <w:szCs w:val="24"/>
                <w:lang w:eastAsia="fr-FR"/>
              </w:rPr>
            </w:pPr>
            <w:r w:rsidRPr="00152AF4">
              <w:rPr>
                <w:rFonts w:ascii="Times New Roman" w:eastAsia="Times New Roman" w:hAnsi="Times New Roman" w:cs="Times New Roman"/>
                <w:sz w:val="24"/>
                <w:szCs w:val="24"/>
                <w:lang w:eastAsia="fr-FR"/>
              </w:rPr>
              <w:t>« Nous faisons en sorte de bien accompagner chacun. »</w:t>
            </w:r>
          </w:p>
        </w:tc>
        <w:tc>
          <w:tcPr>
            <w:tcW w:w="0" w:type="auto"/>
            <w:vAlign w:val="center"/>
            <w:hideMark/>
          </w:tcPr>
          <w:p w:rsidR="00152AF4" w:rsidRPr="00152AF4" w:rsidRDefault="00152AF4" w:rsidP="00152AF4">
            <w:pPr>
              <w:spacing w:after="0" w:line="240" w:lineRule="auto"/>
              <w:rPr>
                <w:rFonts w:ascii="Times New Roman" w:eastAsia="Times New Roman" w:hAnsi="Times New Roman" w:cs="Times New Roman"/>
                <w:sz w:val="24"/>
                <w:szCs w:val="24"/>
                <w:lang w:eastAsia="fr-FR"/>
              </w:rPr>
            </w:pPr>
            <w:r w:rsidRPr="00152AF4">
              <w:rPr>
                <w:rFonts w:ascii="Times New Roman" w:eastAsia="Times New Roman" w:hAnsi="Times New Roman" w:cs="Times New Roman"/>
                <w:sz w:val="24"/>
                <w:szCs w:val="24"/>
                <w:lang w:eastAsia="fr-FR"/>
              </w:rPr>
              <w:t>Valorise l’approche qualitative sans se justifier.</w:t>
            </w:r>
          </w:p>
        </w:tc>
      </w:tr>
    </w:tbl>
    <w:p w:rsidR="00152AF4" w:rsidRPr="00152AF4" w:rsidRDefault="00152AF4" w:rsidP="00152AF4">
      <w:pPr>
        <w:spacing w:before="100" w:beforeAutospacing="1" w:after="100" w:afterAutospacing="1" w:line="240" w:lineRule="auto"/>
        <w:outlineLvl w:val="3"/>
        <w:rPr>
          <w:rFonts w:ascii="Times New Roman" w:eastAsia="Times New Roman" w:hAnsi="Times New Roman" w:cs="Times New Roman"/>
          <w:b/>
          <w:bCs/>
          <w:sz w:val="24"/>
          <w:szCs w:val="24"/>
          <w:lang w:eastAsia="fr-FR"/>
        </w:rPr>
      </w:pPr>
      <w:r w:rsidRPr="00152AF4">
        <w:rPr>
          <w:rFonts w:ascii="Segoe UI Symbol" w:eastAsia="Times New Roman" w:hAnsi="Segoe UI Symbol" w:cs="Segoe UI Symbol"/>
          <w:b/>
          <w:bCs/>
          <w:sz w:val="24"/>
          <w:szCs w:val="24"/>
          <w:lang w:eastAsia="fr-FR"/>
        </w:rPr>
        <w:t>🚫</w:t>
      </w:r>
      <w:r w:rsidRPr="00152AF4">
        <w:rPr>
          <w:rFonts w:ascii="Times New Roman" w:eastAsia="Times New Roman" w:hAnsi="Times New Roman" w:cs="Times New Roman"/>
          <w:b/>
          <w:bCs/>
          <w:sz w:val="24"/>
          <w:szCs w:val="24"/>
          <w:lang w:eastAsia="fr-FR"/>
        </w:rPr>
        <w:t xml:space="preserve"> 3 expressions à éviter absolument (et pourquoi)</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3468"/>
        <w:gridCol w:w="5714"/>
      </w:tblGrid>
      <w:tr w:rsidR="00152AF4" w:rsidRPr="00152AF4" w:rsidTr="00152AF4">
        <w:trPr>
          <w:tblHeader/>
          <w:tblCellSpacing w:w="15" w:type="dxa"/>
        </w:trPr>
        <w:tc>
          <w:tcPr>
            <w:tcW w:w="0" w:type="auto"/>
            <w:vAlign w:val="center"/>
            <w:hideMark/>
          </w:tcPr>
          <w:p w:rsidR="00152AF4" w:rsidRPr="00152AF4" w:rsidRDefault="00152AF4" w:rsidP="00152AF4">
            <w:pPr>
              <w:spacing w:after="0" w:line="240" w:lineRule="auto"/>
              <w:jc w:val="center"/>
              <w:rPr>
                <w:rFonts w:ascii="Times New Roman" w:eastAsia="Times New Roman" w:hAnsi="Times New Roman" w:cs="Times New Roman"/>
                <w:b/>
                <w:bCs/>
                <w:sz w:val="24"/>
                <w:szCs w:val="24"/>
                <w:lang w:eastAsia="fr-FR"/>
              </w:rPr>
            </w:pPr>
            <w:r w:rsidRPr="00152AF4">
              <w:rPr>
                <w:rFonts w:ascii="Times New Roman" w:eastAsia="Times New Roman" w:hAnsi="Times New Roman" w:cs="Times New Roman"/>
                <w:b/>
                <w:bCs/>
                <w:sz w:val="24"/>
                <w:szCs w:val="24"/>
                <w:lang w:eastAsia="fr-FR"/>
              </w:rPr>
              <w:t>Expression</w:t>
            </w:r>
          </w:p>
        </w:tc>
        <w:tc>
          <w:tcPr>
            <w:tcW w:w="0" w:type="auto"/>
            <w:vAlign w:val="center"/>
            <w:hideMark/>
          </w:tcPr>
          <w:p w:rsidR="00152AF4" w:rsidRPr="00152AF4" w:rsidRDefault="00152AF4" w:rsidP="00152AF4">
            <w:pPr>
              <w:spacing w:after="0" w:line="240" w:lineRule="auto"/>
              <w:jc w:val="center"/>
              <w:rPr>
                <w:rFonts w:ascii="Times New Roman" w:eastAsia="Times New Roman" w:hAnsi="Times New Roman" w:cs="Times New Roman"/>
                <w:b/>
                <w:bCs/>
                <w:sz w:val="24"/>
                <w:szCs w:val="24"/>
                <w:lang w:eastAsia="fr-FR"/>
              </w:rPr>
            </w:pPr>
            <w:r w:rsidRPr="00152AF4">
              <w:rPr>
                <w:rFonts w:ascii="Times New Roman" w:eastAsia="Times New Roman" w:hAnsi="Times New Roman" w:cs="Times New Roman"/>
                <w:b/>
                <w:bCs/>
                <w:sz w:val="24"/>
                <w:szCs w:val="24"/>
                <w:lang w:eastAsia="fr-FR"/>
              </w:rPr>
              <w:t>Pourquoi ?</w:t>
            </w:r>
          </w:p>
        </w:tc>
      </w:tr>
      <w:tr w:rsidR="00152AF4" w:rsidRPr="00152AF4" w:rsidTr="00152AF4">
        <w:trPr>
          <w:tblCellSpacing w:w="15" w:type="dxa"/>
        </w:trPr>
        <w:tc>
          <w:tcPr>
            <w:tcW w:w="0" w:type="auto"/>
            <w:vAlign w:val="center"/>
            <w:hideMark/>
          </w:tcPr>
          <w:p w:rsidR="00152AF4" w:rsidRPr="00152AF4" w:rsidRDefault="00152AF4" w:rsidP="00152AF4">
            <w:pPr>
              <w:spacing w:after="0" w:line="240" w:lineRule="auto"/>
              <w:rPr>
                <w:rFonts w:ascii="Times New Roman" w:eastAsia="Times New Roman" w:hAnsi="Times New Roman" w:cs="Times New Roman"/>
                <w:sz w:val="24"/>
                <w:szCs w:val="24"/>
                <w:lang w:eastAsia="fr-FR"/>
              </w:rPr>
            </w:pPr>
            <w:r w:rsidRPr="00152AF4">
              <w:rPr>
                <w:rFonts w:ascii="Times New Roman" w:eastAsia="Times New Roman" w:hAnsi="Times New Roman" w:cs="Times New Roman"/>
                <w:sz w:val="24"/>
                <w:szCs w:val="24"/>
                <w:lang w:eastAsia="fr-FR"/>
              </w:rPr>
              <w:lastRenderedPageBreak/>
              <w:t>« Il faut attendre comme tout le monde. »</w:t>
            </w:r>
          </w:p>
        </w:tc>
        <w:tc>
          <w:tcPr>
            <w:tcW w:w="0" w:type="auto"/>
            <w:vAlign w:val="center"/>
            <w:hideMark/>
          </w:tcPr>
          <w:p w:rsidR="00152AF4" w:rsidRPr="00152AF4" w:rsidRDefault="00152AF4" w:rsidP="00152AF4">
            <w:pPr>
              <w:spacing w:after="0" w:line="240" w:lineRule="auto"/>
              <w:rPr>
                <w:rFonts w:ascii="Times New Roman" w:eastAsia="Times New Roman" w:hAnsi="Times New Roman" w:cs="Times New Roman"/>
                <w:sz w:val="24"/>
                <w:szCs w:val="24"/>
                <w:lang w:eastAsia="fr-FR"/>
              </w:rPr>
            </w:pPr>
            <w:r w:rsidRPr="00152AF4">
              <w:rPr>
                <w:rFonts w:ascii="Times New Roman" w:eastAsia="Times New Roman" w:hAnsi="Times New Roman" w:cs="Times New Roman"/>
                <w:sz w:val="24"/>
                <w:szCs w:val="24"/>
                <w:lang w:eastAsia="fr-FR"/>
              </w:rPr>
              <w:t>Impose une règle sans empathie, perçue comme autoritaire.</w:t>
            </w:r>
          </w:p>
        </w:tc>
      </w:tr>
      <w:tr w:rsidR="00152AF4" w:rsidRPr="00152AF4" w:rsidTr="00152AF4">
        <w:trPr>
          <w:tblCellSpacing w:w="15" w:type="dxa"/>
        </w:trPr>
        <w:tc>
          <w:tcPr>
            <w:tcW w:w="0" w:type="auto"/>
            <w:vAlign w:val="center"/>
            <w:hideMark/>
          </w:tcPr>
          <w:p w:rsidR="00152AF4" w:rsidRPr="00152AF4" w:rsidRDefault="00152AF4" w:rsidP="00152AF4">
            <w:pPr>
              <w:spacing w:after="0" w:line="240" w:lineRule="auto"/>
              <w:rPr>
                <w:rFonts w:ascii="Times New Roman" w:eastAsia="Times New Roman" w:hAnsi="Times New Roman" w:cs="Times New Roman"/>
                <w:sz w:val="24"/>
                <w:szCs w:val="24"/>
                <w:lang w:eastAsia="fr-FR"/>
              </w:rPr>
            </w:pPr>
            <w:r w:rsidRPr="00152AF4">
              <w:rPr>
                <w:rFonts w:ascii="Times New Roman" w:eastAsia="Times New Roman" w:hAnsi="Times New Roman" w:cs="Times New Roman"/>
                <w:sz w:val="24"/>
                <w:szCs w:val="24"/>
                <w:lang w:eastAsia="fr-FR"/>
              </w:rPr>
              <w:t>« On n’a pas le temps pour tout le monde. »</w:t>
            </w:r>
          </w:p>
        </w:tc>
        <w:tc>
          <w:tcPr>
            <w:tcW w:w="0" w:type="auto"/>
            <w:vAlign w:val="center"/>
            <w:hideMark/>
          </w:tcPr>
          <w:p w:rsidR="00152AF4" w:rsidRPr="00152AF4" w:rsidRDefault="00152AF4" w:rsidP="00152AF4">
            <w:pPr>
              <w:spacing w:after="0" w:line="240" w:lineRule="auto"/>
              <w:rPr>
                <w:rFonts w:ascii="Times New Roman" w:eastAsia="Times New Roman" w:hAnsi="Times New Roman" w:cs="Times New Roman"/>
                <w:sz w:val="24"/>
                <w:szCs w:val="24"/>
                <w:lang w:eastAsia="fr-FR"/>
              </w:rPr>
            </w:pPr>
            <w:r w:rsidRPr="00152AF4">
              <w:rPr>
                <w:rFonts w:ascii="Times New Roman" w:eastAsia="Times New Roman" w:hAnsi="Times New Roman" w:cs="Times New Roman"/>
                <w:sz w:val="24"/>
                <w:szCs w:val="24"/>
                <w:lang w:eastAsia="fr-FR"/>
              </w:rPr>
              <w:t>Très maladroit : accentue l’hostilité et crée une image de négligence.</w:t>
            </w:r>
          </w:p>
        </w:tc>
      </w:tr>
      <w:tr w:rsidR="00152AF4" w:rsidRPr="00152AF4" w:rsidTr="00152AF4">
        <w:trPr>
          <w:tblCellSpacing w:w="15" w:type="dxa"/>
        </w:trPr>
        <w:tc>
          <w:tcPr>
            <w:tcW w:w="0" w:type="auto"/>
            <w:vAlign w:val="center"/>
            <w:hideMark/>
          </w:tcPr>
          <w:p w:rsidR="00152AF4" w:rsidRPr="00152AF4" w:rsidRDefault="00152AF4" w:rsidP="00152AF4">
            <w:pPr>
              <w:spacing w:after="0" w:line="240" w:lineRule="auto"/>
              <w:rPr>
                <w:rFonts w:ascii="Times New Roman" w:eastAsia="Times New Roman" w:hAnsi="Times New Roman" w:cs="Times New Roman"/>
                <w:sz w:val="24"/>
                <w:szCs w:val="24"/>
                <w:lang w:eastAsia="fr-FR"/>
              </w:rPr>
            </w:pPr>
            <w:r w:rsidRPr="00152AF4">
              <w:rPr>
                <w:rFonts w:ascii="Times New Roman" w:eastAsia="Times New Roman" w:hAnsi="Times New Roman" w:cs="Times New Roman"/>
                <w:sz w:val="24"/>
                <w:szCs w:val="24"/>
                <w:lang w:eastAsia="fr-FR"/>
              </w:rPr>
              <w:t>« Ce n’est pas de ma faute. »</w:t>
            </w:r>
          </w:p>
        </w:tc>
        <w:tc>
          <w:tcPr>
            <w:tcW w:w="0" w:type="auto"/>
            <w:vAlign w:val="center"/>
            <w:hideMark/>
          </w:tcPr>
          <w:p w:rsidR="00152AF4" w:rsidRPr="00152AF4" w:rsidRDefault="00152AF4" w:rsidP="00152AF4">
            <w:pPr>
              <w:spacing w:after="0" w:line="240" w:lineRule="auto"/>
              <w:rPr>
                <w:rFonts w:ascii="Times New Roman" w:eastAsia="Times New Roman" w:hAnsi="Times New Roman" w:cs="Times New Roman"/>
                <w:sz w:val="24"/>
                <w:szCs w:val="24"/>
                <w:lang w:eastAsia="fr-FR"/>
              </w:rPr>
            </w:pPr>
            <w:r w:rsidRPr="00152AF4">
              <w:rPr>
                <w:rFonts w:ascii="Times New Roman" w:eastAsia="Times New Roman" w:hAnsi="Times New Roman" w:cs="Times New Roman"/>
                <w:sz w:val="24"/>
                <w:szCs w:val="24"/>
                <w:lang w:eastAsia="fr-FR"/>
              </w:rPr>
              <w:t>Déresponsabilise et provoque souvent plus de frustration qu’elle n’apaise.</w:t>
            </w:r>
          </w:p>
        </w:tc>
      </w:tr>
    </w:tbl>
    <w:p w:rsidR="00152AF4" w:rsidRPr="00152AF4" w:rsidRDefault="00152AF4" w:rsidP="00152AF4">
      <w:pPr>
        <w:spacing w:before="100" w:beforeAutospacing="1" w:after="100" w:afterAutospacing="1" w:line="240" w:lineRule="auto"/>
        <w:outlineLvl w:val="3"/>
        <w:rPr>
          <w:rFonts w:ascii="Times New Roman" w:eastAsia="Times New Roman" w:hAnsi="Times New Roman" w:cs="Times New Roman"/>
          <w:b/>
          <w:bCs/>
          <w:sz w:val="24"/>
          <w:szCs w:val="24"/>
          <w:lang w:eastAsia="fr-FR"/>
        </w:rPr>
      </w:pPr>
      <w:r w:rsidRPr="00152AF4">
        <w:rPr>
          <w:rFonts w:ascii="Segoe UI Symbol" w:eastAsia="Times New Roman" w:hAnsi="Segoe UI Symbol" w:cs="Segoe UI Symbol"/>
          <w:b/>
          <w:bCs/>
          <w:sz w:val="24"/>
          <w:szCs w:val="24"/>
          <w:lang w:eastAsia="fr-FR"/>
        </w:rPr>
        <w:t>🎯</w:t>
      </w:r>
      <w:r w:rsidRPr="00152AF4">
        <w:rPr>
          <w:rFonts w:ascii="Times New Roman" w:eastAsia="Times New Roman" w:hAnsi="Times New Roman" w:cs="Times New Roman"/>
          <w:b/>
          <w:bCs/>
          <w:sz w:val="24"/>
          <w:szCs w:val="24"/>
          <w:lang w:eastAsia="fr-FR"/>
        </w:rPr>
        <w:t xml:space="preserve"> Finalité de l’action</w:t>
      </w:r>
    </w:p>
    <w:p w:rsidR="00152AF4" w:rsidRPr="00152AF4" w:rsidRDefault="00152AF4" w:rsidP="00152AF4">
      <w:pPr>
        <w:numPr>
          <w:ilvl w:val="0"/>
          <w:numId w:val="24"/>
        </w:numPr>
        <w:spacing w:before="100" w:beforeAutospacing="1" w:after="100" w:afterAutospacing="1" w:line="240" w:lineRule="auto"/>
        <w:rPr>
          <w:rFonts w:ascii="Times New Roman" w:eastAsia="Times New Roman" w:hAnsi="Times New Roman" w:cs="Times New Roman"/>
          <w:sz w:val="24"/>
          <w:szCs w:val="24"/>
          <w:lang w:eastAsia="fr-FR"/>
        </w:rPr>
      </w:pPr>
      <w:r w:rsidRPr="00152AF4">
        <w:rPr>
          <w:rFonts w:ascii="Times New Roman" w:eastAsia="Times New Roman" w:hAnsi="Times New Roman" w:cs="Times New Roman"/>
          <w:b/>
          <w:bCs/>
          <w:sz w:val="24"/>
          <w:szCs w:val="24"/>
          <w:lang w:eastAsia="fr-FR"/>
        </w:rPr>
        <w:t>Préserver une prise en charge de qualité sans pénaliser les autres patients</w:t>
      </w:r>
      <w:r w:rsidRPr="00152AF4">
        <w:rPr>
          <w:rFonts w:ascii="Times New Roman" w:eastAsia="Times New Roman" w:hAnsi="Times New Roman" w:cs="Times New Roman"/>
          <w:sz w:val="24"/>
          <w:szCs w:val="24"/>
          <w:lang w:eastAsia="fr-FR"/>
        </w:rPr>
        <w:t>.</w:t>
      </w:r>
    </w:p>
    <w:p w:rsidR="00152AF4" w:rsidRPr="00152AF4" w:rsidRDefault="00152AF4" w:rsidP="00152AF4">
      <w:pPr>
        <w:numPr>
          <w:ilvl w:val="0"/>
          <w:numId w:val="24"/>
        </w:numPr>
        <w:spacing w:before="100" w:beforeAutospacing="1" w:after="100" w:afterAutospacing="1" w:line="240" w:lineRule="auto"/>
        <w:rPr>
          <w:rFonts w:ascii="Times New Roman" w:eastAsia="Times New Roman" w:hAnsi="Times New Roman" w:cs="Times New Roman"/>
          <w:sz w:val="24"/>
          <w:szCs w:val="24"/>
          <w:lang w:eastAsia="fr-FR"/>
        </w:rPr>
      </w:pPr>
      <w:r w:rsidRPr="00152AF4">
        <w:rPr>
          <w:rFonts w:ascii="Times New Roman" w:eastAsia="Times New Roman" w:hAnsi="Times New Roman" w:cs="Times New Roman"/>
          <w:b/>
          <w:bCs/>
          <w:sz w:val="24"/>
          <w:szCs w:val="24"/>
          <w:lang w:eastAsia="fr-FR"/>
        </w:rPr>
        <w:t>Éviter l’effet domino de l’impatience</w:t>
      </w:r>
      <w:r w:rsidRPr="00152AF4">
        <w:rPr>
          <w:rFonts w:ascii="Times New Roman" w:eastAsia="Times New Roman" w:hAnsi="Times New Roman" w:cs="Times New Roman"/>
          <w:sz w:val="24"/>
          <w:szCs w:val="24"/>
          <w:lang w:eastAsia="fr-FR"/>
        </w:rPr>
        <w:t>, qui peut rapidement générer un climat hostile.</w:t>
      </w:r>
    </w:p>
    <w:p w:rsidR="00152AF4" w:rsidRPr="00152AF4" w:rsidRDefault="00152AF4" w:rsidP="00152AF4">
      <w:pPr>
        <w:numPr>
          <w:ilvl w:val="0"/>
          <w:numId w:val="24"/>
        </w:numPr>
        <w:spacing w:before="100" w:beforeAutospacing="1" w:after="100" w:afterAutospacing="1" w:line="240" w:lineRule="auto"/>
        <w:rPr>
          <w:rFonts w:ascii="Times New Roman" w:eastAsia="Times New Roman" w:hAnsi="Times New Roman" w:cs="Times New Roman"/>
          <w:sz w:val="24"/>
          <w:szCs w:val="24"/>
          <w:lang w:eastAsia="fr-FR"/>
        </w:rPr>
      </w:pPr>
      <w:r w:rsidRPr="00152AF4">
        <w:rPr>
          <w:rFonts w:ascii="Times New Roman" w:eastAsia="Times New Roman" w:hAnsi="Times New Roman" w:cs="Times New Roman"/>
          <w:b/>
          <w:bCs/>
          <w:sz w:val="24"/>
          <w:szCs w:val="24"/>
          <w:lang w:eastAsia="fr-FR"/>
        </w:rPr>
        <w:t>Renforcer la perception de l’équipe comme proactive, organisée et à l’écoute</w:t>
      </w:r>
      <w:r w:rsidRPr="00152AF4">
        <w:rPr>
          <w:rFonts w:ascii="Times New Roman" w:eastAsia="Times New Roman" w:hAnsi="Times New Roman" w:cs="Times New Roman"/>
          <w:sz w:val="24"/>
          <w:szCs w:val="24"/>
          <w:lang w:eastAsia="fr-FR"/>
        </w:rPr>
        <w:t>, même en cas de surcharge.</w:t>
      </w:r>
    </w:p>
    <w:p w:rsidR="003C75F0" w:rsidRDefault="003C75F0"/>
    <w:sectPr w:rsidR="003C75F0">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532314"/>
    <w:multiLevelType w:val="multilevel"/>
    <w:tmpl w:val="D61EDF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B770BAC"/>
    <w:multiLevelType w:val="multilevel"/>
    <w:tmpl w:val="03B472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DDB2B58"/>
    <w:multiLevelType w:val="multilevel"/>
    <w:tmpl w:val="383846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3DD2CD0"/>
    <w:multiLevelType w:val="multilevel"/>
    <w:tmpl w:val="ADAAF2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931170A"/>
    <w:multiLevelType w:val="multilevel"/>
    <w:tmpl w:val="283CD4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A4A44CA"/>
    <w:multiLevelType w:val="multilevel"/>
    <w:tmpl w:val="56D6AA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21394DD3"/>
    <w:multiLevelType w:val="multilevel"/>
    <w:tmpl w:val="CEF081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3040D20"/>
    <w:multiLevelType w:val="multilevel"/>
    <w:tmpl w:val="6F7A3B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31E60995"/>
    <w:multiLevelType w:val="multilevel"/>
    <w:tmpl w:val="9C9ED3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34E906B9"/>
    <w:multiLevelType w:val="multilevel"/>
    <w:tmpl w:val="0CD0C1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36E2305A"/>
    <w:multiLevelType w:val="multilevel"/>
    <w:tmpl w:val="78A009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3A5F209A"/>
    <w:multiLevelType w:val="multilevel"/>
    <w:tmpl w:val="F43080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3B206AA2"/>
    <w:multiLevelType w:val="multilevel"/>
    <w:tmpl w:val="329A9A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424E5982"/>
    <w:multiLevelType w:val="multilevel"/>
    <w:tmpl w:val="4B788D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4D33502C"/>
    <w:multiLevelType w:val="multilevel"/>
    <w:tmpl w:val="BC76ADD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5004629F"/>
    <w:multiLevelType w:val="multilevel"/>
    <w:tmpl w:val="5A2811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51917A0B"/>
    <w:multiLevelType w:val="multilevel"/>
    <w:tmpl w:val="BB5C49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52124792"/>
    <w:multiLevelType w:val="multilevel"/>
    <w:tmpl w:val="BAF0388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56BD609E"/>
    <w:multiLevelType w:val="multilevel"/>
    <w:tmpl w:val="D3DEA1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608F207E"/>
    <w:multiLevelType w:val="multilevel"/>
    <w:tmpl w:val="96FA66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61361A00"/>
    <w:multiLevelType w:val="multilevel"/>
    <w:tmpl w:val="33C203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676E2806"/>
    <w:multiLevelType w:val="multilevel"/>
    <w:tmpl w:val="4356B1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70ED7D21"/>
    <w:multiLevelType w:val="multilevel"/>
    <w:tmpl w:val="48FA0B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793D6236"/>
    <w:multiLevelType w:val="multilevel"/>
    <w:tmpl w:val="07E4F0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6"/>
  </w:num>
  <w:num w:numId="2">
    <w:abstractNumId w:val="13"/>
  </w:num>
  <w:num w:numId="3">
    <w:abstractNumId w:val="22"/>
  </w:num>
  <w:num w:numId="4">
    <w:abstractNumId w:val="18"/>
  </w:num>
  <w:num w:numId="5">
    <w:abstractNumId w:val="17"/>
  </w:num>
  <w:num w:numId="6">
    <w:abstractNumId w:val="19"/>
  </w:num>
  <w:num w:numId="7">
    <w:abstractNumId w:val="10"/>
  </w:num>
  <w:num w:numId="8">
    <w:abstractNumId w:val="7"/>
  </w:num>
  <w:num w:numId="9">
    <w:abstractNumId w:val="8"/>
  </w:num>
  <w:num w:numId="10">
    <w:abstractNumId w:val="15"/>
  </w:num>
  <w:num w:numId="11">
    <w:abstractNumId w:val="9"/>
  </w:num>
  <w:num w:numId="12">
    <w:abstractNumId w:val="21"/>
  </w:num>
  <w:num w:numId="13">
    <w:abstractNumId w:val="1"/>
  </w:num>
  <w:num w:numId="14">
    <w:abstractNumId w:val="11"/>
  </w:num>
  <w:num w:numId="15">
    <w:abstractNumId w:val="3"/>
  </w:num>
  <w:num w:numId="16">
    <w:abstractNumId w:val="0"/>
  </w:num>
  <w:num w:numId="17">
    <w:abstractNumId w:val="14"/>
  </w:num>
  <w:num w:numId="18">
    <w:abstractNumId w:val="5"/>
  </w:num>
  <w:num w:numId="19">
    <w:abstractNumId w:val="4"/>
  </w:num>
  <w:num w:numId="20">
    <w:abstractNumId w:val="20"/>
  </w:num>
  <w:num w:numId="21">
    <w:abstractNumId w:val="23"/>
  </w:num>
  <w:num w:numId="22">
    <w:abstractNumId w:val="12"/>
  </w:num>
  <w:num w:numId="23">
    <w:abstractNumId w:val="16"/>
  </w:num>
  <w:num w:numId="2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60C68"/>
    <w:rsid w:val="00152AF4"/>
    <w:rsid w:val="001E1CBF"/>
    <w:rsid w:val="0024191A"/>
    <w:rsid w:val="002577CF"/>
    <w:rsid w:val="002625A4"/>
    <w:rsid w:val="00282C5C"/>
    <w:rsid w:val="002C552B"/>
    <w:rsid w:val="003C16E6"/>
    <w:rsid w:val="003C75F0"/>
    <w:rsid w:val="00460C68"/>
    <w:rsid w:val="007C28AA"/>
    <w:rsid w:val="00B24FB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776417">
      <w:bodyDiv w:val="1"/>
      <w:marLeft w:val="0"/>
      <w:marRight w:val="0"/>
      <w:marTop w:val="0"/>
      <w:marBottom w:val="0"/>
      <w:divBdr>
        <w:top w:val="none" w:sz="0" w:space="0" w:color="auto"/>
        <w:left w:val="none" w:sz="0" w:space="0" w:color="auto"/>
        <w:bottom w:val="none" w:sz="0" w:space="0" w:color="auto"/>
        <w:right w:val="none" w:sz="0" w:space="0" w:color="auto"/>
      </w:divBdr>
      <w:divsChild>
        <w:div w:id="243951148">
          <w:marLeft w:val="0"/>
          <w:marRight w:val="0"/>
          <w:marTop w:val="0"/>
          <w:marBottom w:val="0"/>
          <w:divBdr>
            <w:top w:val="none" w:sz="0" w:space="0" w:color="auto"/>
            <w:left w:val="none" w:sz="0" w:space="0" w:color="auto"/>
            <w:bottom w:val="none" w:sz="0" w:space="0" w:color="auto"/>
            <w:right w:val="none" w:sz="0" w:space="0" w:color="auto"/>
          </w:divBdr>
          <w:divsChild>
            <w:div w:id="463238906">
              <w:marLeft w:val="0"/>
              <w:marRight w:val="0"/>
              <w:marTop w:val="0"/>
              <w:marBottom w:val="0"/>
              <w:divBdr>
                <w:top w:val="none" w:sz="0" w:space="0" w:color="auto"/>
                <w:left w:val="none" w:sz="0" w:space="0" w:color="auto"/>
                <w:bottom w:val="none" w:sz="0" w:space="0" w:color="auto"/>
                <w:right w:val="none" w:sz="0" w:space="0" w:color="auto"/>
              </w:divBdr>
            </w:div>
          </w:divsChild>
        </w:div>
        <w:div w:id="836114407">
          <w:marLeft w:val="0"/>
          <w:marRight w:val="0"/>
          <w:marTop w:val="0"/>
          <w:marBottom w:val="0"/>
          <w:divBdr>
            <w:top w:val="none" w:sz="0" w:space="0" w:color="auto"/>
            <w:left w:val="none" w:sz="0" w:space="0" w:color="auto"/>
            <w:bottom w:val="none" w:sz="0" w:space="0" w:color="auto"/>
            <w:right w:val="none" w:sz="0" w:space="0" w:color="auto"/>
          </w:divBdr>
          <w:divsChild>
            <w:div w:id="5574725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4412272">
      <w:bodyDiv w:val="1"/>
      <w:marLeft w:val="0"/>
      <w:marRight w:val="0"/>
      <w:marTop w:val="0"/>
      <w:marBottom w:val="0"/>
      <w:divBdr>
        <w:top w:val="none" w:sz="0" w:space="0" w:color="auto"/>
        <w:left w:val="none" w:sz="0" w:space="0" w:color="auto"/>
        <w:bottom w:val="none" w:sz="0" w:space="0" w:color="auto"/>
        <w:right w:val="none" w:sz="0" w:space="0" w:color="auto"/>
      </w:divBdr>
      <w:divsChild>
        <w:div w:id="743992554">
          <w:marLeft w:val="0"/>
          <w:marRight w:val="0"/>
          <w:marTop w:val="0"/>
          <w:marBottom w:val="0"/>
          <w:divBdr>
            <w:top w:val="none" w:sz="0" w:space="0" w:color="auto"/>
            <w:left w:val="none" w:sz="0" w:space="0" w:color="auto"/>
            <w:bottom w:val="none" w:sz="0" w:space="0" w:color="auto"/>
            <w:right w:val="none" w:sz="0" w:space="0" w:color="auto"/>
          </w:divBdr>
          <w:divsChild>
            <w:div w:id="1623539040">
              <w:marLeft w:val="0"/>
              <w:marRight w:val="0"/>
              <w:marTop w:val="0"/>
              <w:marBottom w:val="0"/>
              <w:divBdr>
                <w:top w:val="none" w:sz="0" w:space="0" w:color="auto"/>
                <w:left w:val="none" w:sz="0" w:space="0" w:color="auto"/>
                <w:bottom w:val="none" w:sz="0" w:space="0" w:color="auto"/>
                <w:right w:val="none" w:sz="0" w:space="0" w:color="auto"/>
              </w:divBdr>
            </w:div>
          </w:divsChild>
        </w:div>
        <w:div w:id="1487673413">
          <w:marLeft w:val="0"/>
          <w:marRight w:val="0"/>
          <w:marTop w:val="0"/>
          <w:marBottom w:val="0"/>
          <w:divBdr>
            <w:top w:val="none" w:sz="0" w:space="0" w:color="auto"/>
            <w:left w:val="none" w:sz="0" w:space="0" w:color="auto"/>
            <w:bottom w:val="none" w:sz="0" w:space="0" w:color="auto"/>
            <w:right w:val="none" w:sz="0" w:space="0" w:color="auto"/>
          </w:divBdr>
          <w:divsChild>
            <w:div w:id="21121225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9374753">
      <w:bodyDiv w:val="1"/>
      <w:marLeft w:val="0"/>
      <w:marRight w:val="0"/>
      <w:marTop w:val="0"/>
      <w:marBottom w:val="0"/>
      <w:divBdr>
        <w:top w:val="none" w:sz="0" w:space="0" w:color="auto"/>
        <w:left w:val="none" w:sz="0" w:space="0" w:color="auto"/>
        <w:bottom w:val="none" w:sz="0" w:space="0" w:color="auto"/>
        <w:right w:val="none" w:sz="0" w:space="0" w:color="auto"/>
      </w:divBdr>
      <w:divsChild>
        <w:div w:id="1341658721">
          <w:marLeft w:val="0"/>
          <w:marRight w:val="0"/>
          <w:marTop w:val="0"/>
          <w:marBottom w:val="0"/>
          <w:divBdr>
            <w:top w:val="none" w:sz="0" w:space="0" w:color="auto"/>
            <w:left w:val="none" w:sz="0" w:space="0" w:color="auto"/>
            <w:bottom w:val="none" w:sz="0" w:space="0" w:color="auto"/>
            <w:right w:val="none" w:sz="0" w:space="0" w:color="auto"/>
          </w:divBdr>
          <w:divsChild>
            <w:div w:id="2018575846">
              <w:marLeft w:val="0"/>
              <w:marRight w:val="0"/>
              <w:marTop w:val="0"/>
              <w:marBottom w:val="0"/>
              <w:divBdr>
                <w:top w:val="none" w:sz="0" w:space="0" w:color="auto"/>
                <w:left w:val="none" w:sz="0" w:space="0" w:color="auto"/>
                <w:bottom w:val="none" w:sz="0" w:space="0" w:color="auto"/>
                <w:right w:val="none" w:sz="0" w:space="0" w:color="auto"/>
              </w:divBdr>
            </w:div>
          </w:divsChild>
        </w:div>
        <w:div w:id="148063527">
          <w:marLeft w:val="0"/>
          <w:marRight w:val="0"/>
          <w:marTop w:val="0"/>
          <w:marBottom w:val="0"/>
          <w:divBdr>
            <w:top w:val="none" w:sz="0" w:space="0" w:color="auto"/>
            <w:left w:val="none" w:sz="0" w:space="0" w:color="auto"/>
            <w:bottom w:val="none" w:sz="0" w:space="0" w:color="auto"/>
            <w:right w:val="none" w:sz="0" w:space="0" w:color="auto"/>
          </w:divBdr>
          <w:divsChild>
            <w:div w:id="472992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8994668">
      <w:bodyDiv w:val="1"/>
      <w:marLeft w:val="0"/>
      <w:marRight w:val="0"/>
      <w:marTop w:val="0"/>
      <w:marBottom w:val="0"/>
      <w:divBdr>
        <w:top w:val="none" w:sz="0" w:space="0" w:color="auto"/>
        <w:left w:val="none" w:sz="0" w:space="0" w:color="auto"/>
        <w:bottom w:val="none" w:sz="0" w:space="0" w:color="auto"/>
        <w:right w:val="none" w:sz="0" w:space="0" w:color="auto"/>
      </w:divBdr>
      <w:divsChild>
        <w:div w:id="617761507">
          <w:marLeft w:val="0"/>
          <w:marRight w:val="0"/>
          <w:marTop w:val="0"/>
          <w:marBottom w:val="0"/>
          <w:divBdr>
            <w:top w:val="none" w:sz="0" w:space="0" w:color="auto"/>
            <w:left w:val="none" w:sz="0" w:space="0" w:color="auto"/>
            <w:bottom w:val="none" w:sz="0" w:space="0" w:color="auto"/>
            <w:right w:val="none" w:sz="0" w:space="0" w:color="auto"/>
          </w:divBdr>
          <w:divsChild>
            <w:div w:id="423694088">
              <w:marLeft w:val="0"/>
              <w:marRight w:val="0"/>
              <w:marTop w:val="0"/>
              <w:marBottom w:val="0"/>
              <w:divBdr>
                <w:top w:val="none" w:sz="0" w:space="0" w:color="auto"/>
                <w:left w:val="none" w:sz="0" w:space="0" w:color="auto"/>
                <w:bottom w:val="none" w:sz="0" w:space="0" w:color="auto"/>
                <w:right w:val="none" w:sz="0" w:space="0" w:color="auto"/>
              </w:divBdr>
            </w:div>
          </w:divsChild>
        </w:div>
        <w:div w:id="1153374536">
          <w:marLeft w:val="0"/>
          <w:marRight w:val="0"/>
          <w:marTop w:val="0"/>
          <w:marBottom w:val="0"/>
          <w:divBdr>
            <w:top w:val="none" w:sz="0" w:space="0" w:color="auto"/>
            <w:left w:val="none" w:sz="0" w:space="0" w:color="auto"/>
            <w:bottom w:val="none" w:sz="0" w:space="0" w:color="auto"/>
            <w:right w:val="none" w:sz="0" w:space="0" w:color="auto"/>
          </w:divBdr>
          <w:divsChild>
            <w:div w:id="12235642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2486477">
      <w:bodyDiv w:val="1"/>
      <w:marLeft w:val="0"/>
      <w:marRight w:val="0"/>
      <w:marTop w:val="0"/>
      <w:marBottom w:val="0"/>
      <w:divBdr>
        <w:top w:val="none" w:sz="0" w:space="0" w:color="auto"/>
        <w:left w:val="none" w:sz="0" w:space="0" w:color="auto"/>
        <w:bottom w:val="none" w:sz="0" w:space="0" w:color="auto"/>
        <w:right w:val="none" w:sz="0" w:space="0" w:color="auto"/>
      </w:divBdr>
      <w:divsChild>
        <w:div w:id="1199198273">
          <w:marLeft w:val="0"/>
          <w:marRight w:val="0"/>
          <w:marTop w:val="0"/>
          <w:marBottom w:val="0"/>
          <w:divBdr>
            <w:top w:val="none" w:sz="0" w:space="0" w:color="auto"/>
            <w:left w:val="none" w:sz="0" w:space="0" w:color="auto"/>
            <w:bottom w:val="none" w:sz="0" w:space="0" w:color="auto"/>
            <w:right w:val="none" w:sz="0" w:space="0" w:color="auto"/>
          </w:divBdr>
          <w:divsChild>
            <w:div w:id="1441681042">
              <w:marLeft w:val="0"/>
              <w:marRight w:val="0"/>
              <w:marTop w:val="0"/>
              <w:marBottom w:val="0"/>
              <w:divBdr>
                <w:top w:val="none" w:sz="0" w:space="0" w:color="auto"/>
                <w:left w:val="none" w:sz="0" w:space="0" w:color="auto"/>
                <w:bottom w:val="none" w:sz="0" w:space="0" w:color="auto"/>
                <w:right w:val="none" w:sz="0" w:space="0" w:color="auto"/>
              </w:divBdr>
            </w:div>
          </w:divsChild>
        </w:div>
        <w:div w:id="48724341">
          <w:marLeft w:val="0"/>
          <w:marRight w:val="0"/>
          <w:marTop w:val="0"/>
          <w:marBottom w:val="0"/>
          <w:divBdr>
            <w:top w:val="none" w:sz="0" w:space="0" w:color="auto"/>
            <w:left w:val="none" w:sz="0" w:space="0" w:color="auto"/>
            <w:bottom w:val="none" w:sz="0" w:space="0" w:color="auto"/>
            <w:right w:val="none" w:sz="0" w:space="0" w:color="auto"/>
          </w:divBdr>
          <w:divsChild>
            <w:div w:id="1964801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0327028">
      <w:bodyDiv w:val="1"/>
      <w:marLeft w:val="0"/>
      <w:marRight w:val="0"/>
      <w:marTop w:val="0"/>
      <w:marBottom w:val="0"/>
      <w:divBdr>
        <w:top w:val="none" w:sz="0" w:space="0" w:color="auto"/>
        <w:left w:val="none" w:sz="0" w:space="0" w:color="auto"/>
        <w:bottom w:val="none" w:sz="0" w:space="0" w:color="auto"/>
        <w:right w:val="none" w:sz="0" w:space="0" w:color="auto"/>
      </w:divBdr>
      <w:divsChild>
        <w:div w:id="95517087">
          <w:marLeft w:val="0"/>
          <w:marRight w:val="0"/>
          <w:marTop w:val="0"/>
          <w:marBottom w:val="0"/>
          <w:divBdr>
            <w:top w:val="none" w:sz="0" w:space="0" w:color="auto"/>
            <w:left w:val="none" w:sz="0" w:space="0" w:color="auto"/>
            <w:bottom w:val="none" w:sz="0" w:space="0" w:color="auto"/>
            <w:right w:val="none" w:sz="0" w:space="0" w:color="auto"/>
          </w:divBdr>
          <w:divsChild>
            <w:div w:id="1547256867">
              <w:marLeft w:val="0"/>
              <w:marRight w:val="0"/>
              <w:marTop w:val="0"/>
              <w:marBottom w:val="0"/>
              <w:divBdr>
                <w:top w:val="none" w:sz="0" w:space="0" w:color="auto"/>
                <w:left w:val="none" w:sz="0" w:space="0" w:color="auto"/>
                <w:bottom w:val="none" w:sz="0" w:space="0" w:color="auto"/>
                <w:right w:val="none" w:sz="0" w:space="0" w:color="auto"/>
              </w:divBdr>
            </w:div>
          </w:divsChild>
        </w:div>
        <w:div w:id="1533034696">
          <w:marLeft w:val="0"/>
          <w:marRight w:val="0"/>
          <w:marTop w:val="0"/>
          <w:marBottom w:val="0"/>
          <w:divBdr>
            <w:top w:val="none" w:sz="0" w:space="0" w:color="auto"/>
            <w:left w:val="none" w:sz="0" w:space="0" w:color="auto"/>
            <w:bottom w:val="none" w:sz="0" w:space="0" w:color="auto"/>
            <w:right w:val="none" w:sz="0" w:space="0" w:color="auto"/>
          </w:divBdr>
          <w:divsChild>
            <w:div w:id="7884279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7075290">
      <w:bodyDiv w:val="1"/>
      <w:marLeft w:val="0"/>
      <w:marRight w:val="0"/>
      <w:marTop w:val="0"/>
      <w:marBottom w:val="0"/>
      <w:divBdr>
        <w:top w:val="none" w:sz="0" w:space="0" w:color="auto"/>
        <w:left w:val="none" w:sz="0" w:space="0" w:color="auto"/>
        <w:bottom w:val="none" w:sz="0" w:space="0" w:color="auto"/>
        <w:right w:val="none" w:sz="0" w:space="0" w:color="auto"/>
      </w:divBdr>
      <w:divsChild>
        <w:div w:id="916132700">
          <w:marLeft w:val="0"/>
          <w:marRight w:val="0"/>
          <w:marTop w:val="0"/>
          <w:marBottom w:val="0"/>
          <w:divBdr>
            <w:top w:val="none" w:sz="0" w:space="0" w:color="auto"/>
            <w:left w:val="none" w:sz="0" w:space="0" w:color="auto"/>
            <w:bottom w:val="none" w:sz="0" w:space="0" w:color="auto"/>
            <w:right w:val="none" w:sz="0" w:space="0" w:color="auto"/>
          </w:divBdr>
          <w:divsChild>
            <w:div w:id="800541145">
              <w:marLeft w:val="0"/>
              <w:marRight w:val="0"/>
              <w:marTop w:val="0"/>
              <w:marBottom w:val="0"/>
              <w:divBdr>
                <w:top w:val="none" w:sz="0" w:space="0" w:color="auto"/>
                <w:left w:val="none" w:sz="0" w:space="0" w:color="auto"/>
                <w:bottom w:val="none" w:sz="0" w:space="0" w:color="auto"/>
                <w:right w:val="none" w:sz="0" w:space="0" w:color="auto"/>
              </w:divBdr>
            </w:div>
          </w:divsChild>
        </w:div>
        <w:div w:id="717895621">
          <w:marLeft w:val="0"/>
          <w:marRight w:val="0"/>
          <w:marTop w:val="0"/>
          <w:marBottom w:val="0"/>
          <w:divBdr>
            <w:top w:val="none" w:sz="0" w:space="0" w:color="auto"/>
            <w:left w:val="none" w:sz="0" w:space="0" w:color="auto"/>
            <w:bottom w:val="none" w:sz="0" w:space="0" w:color="auto"/>
            <w:right w:val="none" w:sz="0" w:space="0" w:color="auto"/>
          </w:divBdr>
          <w:divsChild>
            <w:div w:id="729617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129523">
      <w:bodyDiv w:val="1"/>
      <w:marLeft w:val="0"/>
      <w:marRight w:val="0"/>
      <w:marTop w:val="0"/>
      <w:marBottom w:val="0"/>
      <w:divBdr>
        <w:top w:val="none" w:sz="0" w:space="0" w:color="auto"/>
        <w:left w:val="none" w:sz="0" w:space="0" w:color="auto"/>
        <w:bottom w:val="none" w:sz="0" w:space="0" w:color="auto"/>
        <w:right w:val="none" w:sz="0" w:space="0" w:color="auto"/>
      </w:divBdr>
      <w:divsChild>
        <w:div w:id="170485788">
          <w:marLeft w:val="0"/>
          <w:marRight w:val="0"/>
          <w:marTop w:val="0"/>
          <w:marBottom w:val="0"/>
          <w:divBdr>
            <w:top w:val="none" w:sz="0" w:space="0" w:color="auto"/>
            <w:left w:val="none" w:sz="0" w:space="0" w:color="auto"/>
            <w:bottom w:val="none" w:sz="0" w:space="0" w:color="auto"/>
            <w:right w:val="none" w:sz="0" w:space="0" w:color="auto"/>
          </w:divBdr>
          <w:divsChild>
            <w:div w:id="1798792449">
              <w:marLeft w:val="0"/>
              <w:marRight w:val="0"/>
              <w:marTop w:val="0"/>
              <w:marBottom w:val="0"/>
              <w:divBdr>
                <w:top w:val="none" w:sz="0" w:space="0" w:color="auto"/>
                <w:left w:val="none" w:sz="0" w:space="0" w:color="auto"/>
                <w:bottom w:val="none" w:sz="0" w:space="0" w:color="auto"/>
                <w:right w:val="none" w:sz="0" w:space="0" w:color="auto"/>
              </w:divBdr>
            </w:div>
          </w:divsChild>
        </w:div>
        <w:div w:id="2116635152">
          <w:marLeft w:val="0"/>
          <w:marRight w:val="0"/>
          <w:marTop w:val="0"/>
          <w:marBottom w:val="0"/>
          <w:divBdr>
            <w:top w:val="none" w:sz="0" w:space="0" w:color="auto"/>
            <w:left w:val="none" w:sz="0" w:space="0" w:color="auto"/>
            <w:bottom w:val="none" w:sz="0" w:space="0" w:color="auto"/>
            <w:right w:val="none" w:sz="0" w:space="0" w:color="auto"/>
          </w:divBdr>
          <w:divsChild>
            <w:div w:id="789011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398</Words>
  <Characters>2191</Characters>
  <Application>Microsoft Office Word</Application>
  <DocSecurity>0</DocSecurity>
  <Lines>18</Lines>
  <Paragraphs>5</Paragraphs>
  <ScaleCrop>false</ScaleCrop>
  <HeadingPairs>
    <vt:vector size="2" baseType="variant">
      <vt:variant>
        <vt:lpstr>Titre</vt:lpstr>
      </vt:variant>
      <vt:variant>
        <vt:i4>1</vt:i4>
      </vt:variant>
    </vt:vector>
  </HeadingPairs>
  <TitlesOfParts>
    <vt:vector size="1" baseType="lpstr">
      <vt:lpstr/>
    </vt:vector>
  </TitlesOfParts>
  <Company>pharmacie</Company>
  <LinksUpToDate>false</LinksUpToDate>
  <CharactersWithSpaces>2584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pharmacie</dc:creator>
  <cp:lastModifiedBy>pharmacie</cp:lastModifiedBy>
  <cp:revision>2</cp:revision>
  <dcterms:created xsi:type="dcterms:W3CDTF">2025-05-13T14:35:00Z</dcterms:created>
  <dcterms:modified xsi:type="dcterms:W3CDTF">2025-05-13T14:35:00Z</dcterms:modified>
</cp:coreProperties>
</file>